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A" w14:textId="19FE957A" w:rsidR="00C102EF" w:rsidRPr="00C102EF" w:rsidRDefault="00C102EF" w:rsidP="00C102E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7"/>
          <w:szCs w:val="27"/>
          <w:lang w:eastAsia="en-GB"/>
        </w:rPr>
        <w:t xml:space="preserve">Lesson Plan: Ketamine </w:t>
      </w:r>
      <w:r w:rsidR="00B34215">
        <w:rPr>
          <w:rFonts w:ascii="Segoe UI" w:eastAsia="Times New Roman" w:hAnsi="Segoe UI" w:cs="Segoe UI"/>
          <w:b/>
          <w:bCs/>
          <w:color w:val="242424"/>
          <w:sz w:val="27"/>
          <w:szCs w:val="27"/>
          <w:lang w:eastAsia="en-GB"/>
        </w:rPr>
        <w:t xml:space="preserve">Awareness </w:t>
      </w:r>
    </w:p>
    <w:p w14:paraId="22B14BBD" w14:textId="77777777" w:rsidR="00C102EF" w:rsidRPr="00C102EF" w:rsidRDefault="00C102EF" w:rsidP="00C102EF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Lesson Title: Understanding the Risks and Effects of Ketamine</w:t>
      </w:r>
    </w:p>
    <w:p w14:paraId="06B35B65" w14:textId="77777777" w:rsidR="00C102EF" w:rsidRPr="00C102EF" w:rsidRDefault="00C102EF" w:rsidP="00C102EF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Duration: 60 minutes</w:t>
      </w:r>
    </w:p>
    <w:p w14:paraId="29C5DAFB" w14:textId="77777777" w:rsidR="00C102EF" w:rsidRPr="00C102EF" w:rsidRDefault="00C102EF" w:rsidP="00C102EF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Learning Objectives:</w:t>
      </w:r>
    </w:p>
    <w:p w14:paraId="266E85E2" w14:textId="77777777" w:rsidR="00C102EF" w:rsidRPr="00C102EF" w:rsidRDefault="00C102EF" w:rsidP="00C10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Understand what ketamine is and its legitimate medical uses.</w:t>
      </w:r>
    </w:p>
    <w:p w14:paraId="7912F981" w14:textId="77777777" w:rsidR="00C102EF" w:rsidRPr="00C102EF" w:rsidRDefault="00C102EF" w:rsidP="00C10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Recognize the short-term and long-term effects of ketamine use.</w:t>
      </w:r>
    </w:p>
    <w:p w14:paraId="67FAB1DD" w14:textId="77777777" w:rsidR="00C102EF" w:rsidRPr="00C102EF" w:rsidRDefault="00C102EF" w:rsidP="00C10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Identify the risks associated with ketamine misuse.</w:t>
      </w:r>
    </w:p>
    <w:p w14:paraId="1786499F" w14:textId="77777777" w:rsidR="00C102EF" w:rsidRPr="00C102EF" w:rsidRDefault="00C102EF" w:rsidP="00C10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Discuss ways to seek help and support for substance misuse.</w:t>
      </w:r>
    </w:p>
    <w:p w14:paraId="15C3268A" w14:textId="77777777" w:rsidR="00C102EF" w:rsidRPr="00C102EF" w:rsidRDefault="00C102EF" w:rsidP="00C102EF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Materials Needed:</w:t>
      </w:r>
    </w:p>
    <w:p w14:paraId="7AAA446F" w14:textId="77777777" w:rsidR="00C102EF" w:rsidRPr="00C102EF" w:rsidRDefault="00C102EF" w:rsidP="00C10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Whiteboard and markers</w:t>
      </w:r>
    </w:p>
    <w:p w14:paraId="71106163" w14:textId="77777777" w:rsidR="00C102EF" w:rsidRPr="00C102EF" w:rsidRDefault="00C102EF" w:rsidP="00C10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Projector and computer</w:t>
      </w:r>
    </w:p>
    <w:p w14:paraId="1C7517F7" w14:textId="77777777" w:rsidR="00C102EF" w:rsidRPr="00C102EF" w:rsidRDefault="00C102EF" w:rsidP="00C10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Ketamine awareness leaflet (printouts)</w:t>
      </w:r>
    </w:p>
    <w:p w14:paraId="53252217" w14:textId="77777777" w:rsidR="00C102EF" w:rsidRPr="00C102EF" w:rsidRDefault="00C102EF" w:rsidP="00C10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Case study handouts</w:t>
      </w:r>
    </w:p>
    <w:p w14:paraId="5299B182" w14:textId="77777777" w:rsidR="00C102EF" w:rsidRPr="00C102EF" w:rsidRDefault="00C102EF" w:rsidP="00C10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Video on ketamine effects (optional)</w:t>
      </w:r>
    </w:p>
    <w:p w14:paraId="6D3BAA4E" w14:textId="77777777" w:rsidR="00C102EF" w:rsidRPr="00C102EF" w:rsidRDefault="00C102EF" w:rsidP="00C102EF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Lesson Outline:</w:t>
      </w:r>
    </w:p>
    <w:p w14:paraId="250169A0" w14:textId="77777777" w:rsidR="00C102EF" w:rsidRPr="00C102EF" w:rsidRDefault="00C102EF" w:rsidP="00C102EF">
      <w:pPr>
        <w:numPr>
          <w:ilvl w:val="0"/>
          <w:numId w:val="3"/>
        </w:numPr>
        <w:shd w:val="clear" w:color="auto" w:fill="FFFFFF"/>
        <w:spacing w:after="240" w:line="240" w:lineRule="auto"/>
        <w:ind w:left="2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Introduction (10 minutes)</w:t>
      </w:r>
    </w:p>
    <w:p w14:paraId="423DD932" w14:textId="77777777" w:rsidR="00C102EF" w:rsidRP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Welcome and Objectives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Briefly introduce the topic and outline the learning objectives.</w:t>
      </w:r>
    </w:p>
    <w:p w14:paraId="59C2243C" w14:textId="77777777" w:rsid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Icebreaker Activity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Ask students to share what they know about ketamine. Write their responses on the whiteboard.</w:t>
      </w:r>
    </w:p>
    <w:p w14:paraId="07F5002C" w14:textId="77777777" w:rsidR="00C102EF" w:rsidRPr="00C102EF" w:rsidRDefault="00C102EF" w:rsidP="00C102EF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5D143A73" w14:textId="77777777" w:rsidR="00C102EF" w:rsidRPr="00C102EF" w:rsidRDefault="00C102EF" w:rsidP="00C102EF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What is Ketamine? (10 minutes)</w:t>
      </w:r>
    </w:p>
    <w:p w14:paraId="6C133CE5" w14:textId="521FC3D2" w:rsidR="00C102EF" w:rsidRP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Definition and Medical Use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: Explain that ketamine is a powerful </w:t>
      </w:r>
      <w:r w:rsidR="00B34215"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anaesthetic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used in medical settings, particularly for pain relief and sedation</w:t>
      </w:r>
    </w:p>
    <w:p w14:paraId="39140558" w14:textId="77777777" w:rsid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Recreational Use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Discuss how ketamine is sometimes used recreationally and the reasons why people might misuse it.</w:t>
      </w:r>
    </w:p>
    <w:p w14:paraId="501DC707" w14:textId="77777777" w:rsidR="00C102EF" w:rsidRPr="00C102EF" w:rsidRDefault="00C102EF" w:rsidP="00C102EF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21692B04" w14:textId="77777777" w:rsidR="00C102EF" w:rsidRPr="00C102EF" w:rsidRDefault="00C102EF" w:rsidP="00C102EF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Short-term and Long-term Effects (15 minutes)</w:t>
      </w:r>
    </w:p>
    <w:p w14:paraId="5AA3F944" w14:textId="77777777" w:rsidR="00C102EF" w:rsidRP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Short-term Effects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Describe the immediate effects of ketamine use, such as hallucinations, dissociation, and impaired motor function</w:t>
      </w:r>
    </w:p>
    <w:p w14:paraId="5F9E841C" w14:textId="77777777" w:rsidR="00C102EF" w:rsidRP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Long-term Effects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Explain the potential long-term health risks, including bladder and kidney damage, cognitive impairment, and addiction</w:t>
      </w:r>
    </w:p>
    <w:p w14:paraId="5F3F2147" w14:textId="77777777" w:rsid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Interactive Discussion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Use case studies to illustrate the real-life impact of ketamine misuse. Encourage students to discuss the scenarios in small groups and share their thoughts.</w:t>
      </w:r>
    </w:p>
    <w:p w14:paraId="13EC8B58" w14:textId="77777777" w:rsidR="00C102EF" w:rsidRPr="00C102EF" w:rsidRDefault="00C102EF" w:rsidP="00C102EF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74AA6DAE" w14:textId="77777777" w:rsidR="00C102EF" w:rsidRPr="00C102EF" w:rsidRDefault="00C102EF" w:rsidP="00C102EF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lastRenderedPageBreak/>
        <w:t>Risks and Consequences (10 minutes)</w:t>
      </w:r>
    </w:p>
    <w:p w14:paraId="493EADB0" w14:textId="77777777" w:rsidR="00C102EF" w:rsidRP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Health Risks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Highlight the physical and mental health risks associated with ketamine misuse</w:t>
      </w:r>
    </w:p>
    <w:p w14:paraId="049A0DFC" w14:textId="77777777" w:rsid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Legal Consequences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Briefly touch on the legal implications of possessing and using ketamine without a prescription.</w:t>
      </w:r>
    </w:p>
    <w:p w14:paraId="2517363E" w14:textId="77777777" w:rsidR="00C102EF" w:rsidRPr="00C102EF" w:rsidRDefault="00C102EF" w:rsidP="00C102EF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0688BD1F" w14:textId="77777777" w:rsidR="00C102EF" w:rsidRPr="00C102EF" w:rsidRDefault="00C102EF" w:rsidP="00C102EF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Seeking Help and Support (10 minutes)</w:t>
      </w:r>
    </w:p>
    <w:p w14:paraId="46CC0482" w14:textId="77777777" w:rsidR="00C102EF" w:rsidRP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Support Resources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Provide information on where students can seek help if they or someone they know is struggling with substance misuse. Mention local support services and helplines</w:t>
      </w:r>
    </w:p>
    <w:p w14:paraId="1BD5DC8D" w14:textId="77777777" w:rsid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Role-Playing Activity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In pairs, have students practice how to approach a friend they are concerned about and suggest seeking help.</w:t>
      </w:r>
    </w:p>
    <w:p w14:paraId="767AC138" w14:textId="77777777" w:rsidR="00C102EF" w:rsidRPr="00C102EF" w:rsidRDefault="00C102EF" w:rsidP="00C102EF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5E5383CB" w14:textId="77777777" w:rsidR="00C102EF" w:rsidRPr="00C102EF" w:rsidRDefault="00C102EF" w:rsidP="00C102EF">
      <w:pPr>
        <w:numPr>
          <w:ilvl w:val="0"/>
          <w:numId w:val="4"/>
        </w:numPr>
        <w:shd w:val="clear" w:color="auto" w:fill="FFFFFF"/>
        <w:spacing w:after="240" w:line="240" w:lineRule="auto"/>
        <w:ind w:left="2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Conclusion and Q&amp;A (5 minutes)</w:t>
      </w:r>
    </w:p>
    <w:p w14:paraId="44F3E5BA" w14:textId="77777777" w:rsidR="00C102EF" w:rsidRP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Recap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Summarize the key points covered in the lesson.</w:t>
      </w:r>
    </w:p>
    <w:p w14:paraId="5BC0E863" w14:textId="77777777" w:rsidR="00C102EF" w:rsidRDefault="00C102EF" w:rsidP="00C102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Questions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Open the floor for any questions or concerns students might have.</w:t>
      </w:r>
    </w:p>
    <w:p w14:paraId="129FF350" w14:textId="77777777" w:rsidR="00C102EF" w:rsidRPr="00C102EF" w:rsidRDefault="00C102EF" w:rsidP="00C102EF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1D45F345" w14:textId="77777777" w:rsidR="00C102EF" w:rsidRPr="00C102EF" w:rsidRDefault="00C102EF" w:rsidP="00C102EF">
      <w:pPr>
        <w:shd w:val="clear" w:color="auto" w:fill="FFFFFF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Assessment:</w:t>
      </w:r>
    </w:p>
    <w:p w14:paraId="1F92622E" w14:textId="77777777" w:rsidR="00C102EF" w:rsidRPr="00C102EF" w:rsidRDefault="00C102EF" w:rsidP="00C10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Participation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Observe student engagement during discussions and activities.</w:t>
      </w:r>
    </w:p>
    <w:p w14:paraId="4DCD3675" w14:textId="77777777" w:rsidR="00C102EF" w:rsidRDefault="00C102EF" w:rsidP="00C10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102E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Reflection</w:t>
      </w:r>
      <w:r w:rsidRPr="00C102E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: Ask students to write a short reflection on what they learned and how they can apply this knowledge.</w:t>
      </w:r>
    </w:p>
    <w:p w14:paraId="54AF05BD" w14:textId="77777777" w:rsidR="00C102EF" w:rsidRPr="00C102EF" w:rsidRDefault="00C102EF" w:rsidP="00C102EF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0093911D" w14:textId="77777777" w:rsidR="00871DD5" w:rsidRDefault="00871DD5">
      <w:bookmarkStart w:id="0" w:name="_GoBack"/>
      <w:bookmarkEnd w:id="0"/>
    </w:p>
    <w:sectPr w:rsidR="00871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D779C"/>
    <w:multiLevelType w:val="multilevel"/>
    <w:tmpl w:val="FBC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538C8"/>
    <w:multiLevelType w:val="multilevel"/>
    <w:tmpl w:val="110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F1FFE"/>
    <w:multiLevelType w:val="multilevel"/>
    <w:tmpl w:val="330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37A17"/>
    <w:multiLevelType w:val="multilevel"/>
    <w:tmpl w:val="14C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77496"/>
    <w:multiLevelType w:val="multilevel"/>
    <w:tmpl w:val="EE6C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EF"/>
    <w:rsid w:val="00871DD5"/>
    <w:rsid w:val="0099573E"/>
    <w:rsid w:val="00B34215"/>
    <w:rsid w:val="00C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987E"/>
  <w15:chartTrackingRefBased/>
  <w15:docId w15:val="{8CC7179F-95FC-48F0-A52A-3D4C0F03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cbe2e-590e-47f7-8990-39ada680c9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1C96C94743444BBF533B44B30528C" ma:contentTypeVersion="18" ma:contentTypeDescription="Create a new document." ma:contentTypeScope="" ma:versionID="297601c2c378ca5eee898893086f60f0">
  <xsd:schema xmlns:xsd="http://www.w3.org/2001/XMLSchema" xmlns:xs="http://www.w3.org/2001/XMLSchema" xmlns:p="http://schemas.microsoft.com/office/2006/metadata/properties" xmlns:ns3="ef3cbe2e-590e-47f7-8990-39ada680c934" xmlns:ns4="ed37d74b-7312-4228-a552-aea5b1e81323" targetNamespace="http://schemas.microsoft.com/office/2006/metadata/properties" ma:root="true" ma:fieldsID="3f179fcbf345e6e2d082bdd6d222a09c" ns3:_="" ns4:_="">
    <xsd:import namespace="ef3cbe2e-590e-47f7-8990-39ada680c934"/>
    <xsd:import namespace="ed37d74b-7312-4228-a552-aea5b1e81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be2e-590e-47f7-8990-39ada680c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74b-7312-4228-a552-aea5b1e81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F7A6D-67D0-4216-B2B5-8EDEE009AA0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f3cbe2e-590e-47f7-8990-39ada680c934"/>
    <ds:schemaRef ds:uri="http://purl.org/dc/elements/1.1/"/>
    <ds:schemaRef ds:uri="http://schemas.openxmlformats.org/package/2006/metadata/core-properties"/>
    <ds:schemaRef ds:uri="ed37d74b-7312-4228-a552-aea5b1e813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1050B1-DD51-404B-A923-334A670C5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C372D-F8CE-40A4-B2EF-E0435D737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cbe2e-590e-47f7-8990-39ada680c934"/>
    <ds:schemaRef ds:uri="ed37d74b-7312-4228-a552-aea5b1e81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Mills</dc:creator>
  <cp:keywords/>
  <dc:description/>
  <cp:lastModifiedBy>Lisa Mills</cp:lastModifiedBy>
  <cp:revision>2</cp:revision>
  <dcterms:created xsi:type="dcterms:W3CDTF">2024-12-10T13:26:00Z</dcterms:created>
  <dcterms:modified xsi:type="dcterms:W3CDTF">2025-01-06T16:44:00Z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0x010100B441C96C94743444BBF533B44B30528C</vt:lpwstr>
  </property>
</Properties>
</file>