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3797300" cy="1968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60050" y="2808450"/>
                          <a:ext cx="3771900" cy="1943100"/>
                        </a:xfrm>
                        <a:prstGeom prst="cloudCallout">
                          <a:avLst>
                            <a:gd fmla="val -20833" name="adj1"/>
                            <a:gd fmla="val 62500" name="adj2"/>
                          </a:avLst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ibeye" w:cs="Ribeye" w:eastAsia="Ribeye" w:hAnsi="Ribey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A loving relationship is…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ibeye" w:cs="Ribeye" w:eastAsia="Ribeye" w:hAnsi="Ribey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0</wp:posOffset>
                </wp:positionV>
                <wp:extent cx="3797300" cy="1968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7300" cy="1968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pgSz w:h="11906" w:w="16838" w:orient="landscape"/>
      <w:pgMar w:bottom="1797" w:top="179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