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Criteria for CSAP managing allegations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These procedures should be applied when there is an allegation that a person who works with a child has: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Behaved in a way that has harmed a child, or may have harmed a child;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Possibly committed a criminal offence against or related to a child;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Behaved towards a child or children in a way that indicates they may pose a risk of harm to children;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Behaved or may have behaved in a way that indicates they may not be suitable to work with children.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For more information see: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hyperlink r:id="rId6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Managing Allegations (blackpoolsafeguarding.org.uk)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2"/>
        <w:gridCol w:w="6988"/>
        <w:tblGridChange w:id="0">
          <w:tblGrid>
            <w:gridCol w:w="3092"/>
            <w:gridCol w:w="6988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Referrer 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Date of referral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Referrer name, position and name of service making referral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Referrer contact telephone number, email address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Alleged Perpetrator / Person of concern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Full Name of Perpetrator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Gender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Ethnic origin (if known)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Disability (if known)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Occupation / Job Title / Job Role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Employer / Organisation Details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Start Date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Date of last  known DBS check (if known)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Have there been any previous 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Allegations / Concerns?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Does the person have any contact in any other capacity with vulnerable groups?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Details of any other children resident at the persons home address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(Names and Dates of birth where possible)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Alleged Victim/s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Full name of alleged victim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Gender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Ethnic origin ( if known)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Disability (if known)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Legal status and whether looked after child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Allegation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Description of allegation or concern including date of incident.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Any known impact on alleged victim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What actions have been taken to date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Other agencies/professional involvement – if child/YP has allocated social worker, ensure details are shared.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This form must be returned to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8"/>
            <w:szCs w:val="28"/>
            <w:u w:val="single"/>
            <w:vertAlign w:val="baseline"/>
            <w:rtl w:val="0"/>
          </w:rPr>
          <w:t xml:space="preserve">lado@blackpool.gov.uk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 for consideration.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25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jc w:val="center"/>
      <w:rPr>
        <w:rFonts w:ascii="Calibri" w:cs="Calibri" w:eastAsia="Calibri" w:hAnsi="Calibri"/>
        <w:b w:val="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-487679</wp:posOffset>
          </wp:positionH>
          <wp:positionV relativeFrom="paragraph">
            <wp:posOffset>-281939</wp:posOffset>
          </wp:positionV>
          <wp:extent cx="1264920" cy="10826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4920" cy="1082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5">
    <w:pPr>
      <w:jc w:val="center"/>
      <w:rPr>
        <w:rFonts w:ascii="Calibri" w:cs="Calibri" w:eastAsia="Calibri" w:hAnsi="Calibri"/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jc w:val="center"/>
      <w:rPr>
        <w:rFonts w:ascii="Calibri" w:cs="Calibri" w:eastAsia="Calibri" w:hAnsi="Calibri"/>
        <w:b w:val="0"/>
        <w:sz w:val="28"/>
        <w:szCs w:val="28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vertAlign w:val="baseline"/>
        <w:rtl w:val="0"/>
      </w:rPr>
      <w:t xml:space="preserve">Allegations Referral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jc w:val="center"/>
      <w:rPr>
        <w:rFonts w:ascii="Calibri" w:cs="Calibri" w:eastAsia="Calibri" w:hAnsi="Calibri"/>
        <w:b w:val="0"/>
        <w:sz w:val="28"/>
        <w:szCs w:val="28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vertAlign w:val="baseline"/>
        <w:rtl w:val="0"/>
      </w:rPr>
      <w:t xml:space="preserve">(To be completed by referring agency)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lackpoolsafeguarding.org.uk/managing-allegations" TargetMode="External"/><Relationship Id="rId7" Type="http://schemas.openxmlformats.org/officeDocument/2006/relationships/hyperlink" Target="mailto:lado@blackpool.gov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