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Ryan’s Story Worksheet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3524250</wp:posOffset>
            </wp:positionH>
            <wp:positionV relativeFrom="paragraph">
              <wp:posOffset>-723899</wp:posOffset>
            </wp:positionV>
            <wp:extent cx="2838450" cy="1427480"/>
            <wp:effectExtent b="0" l="0" r="0" t="0"/>
            <wp:wrapSquare wrapText="bothSides" distB="0" distT="0" distL="0" distR="0"/>
            <wp:docPr descr="C:\Users\julie.speight\Desktop\thN8MTSRCA.jpg" id="4" name="image2.jpg"/>
            <a:graphic>
              <a:graphicData uri="http://schemas.openxmlformats.org/drawingml/2006/picture">
                <pic:pic>
                  <pic:nvPicPr>
                    <pic:cNvPr descr="C:\Users\julie.speight\Desktop\thN8MTSRCA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27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9525</wp:posOffset>
            </wp:positionH>
            <wp:positionV relativeFrom="paragraph">
              <wp:posOffset>-781049</wp:posOffset>
            </wp:positionV>
            <wp:extent cx="1066800" cy="69469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would Ryan feel about Courtney approaching him in the park and giving him her number?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risks of going to the party?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risks of taking drugs and alcohol?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did Ryan drop his pants for the group?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may this have made him feel?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do you think Courtney was going during the party?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did the man hand over money?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Ryan owe money for?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How did this make him feel?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4857750</wp:posOffset>
            </wp:positionH>
            <wp:positionV relativeFrom="paragraph">
              <wp:posOffset>-752701</wp:posOffset>
            </wp:positionV>
            <wp:extent cx="1257300" cy="818742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187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was he able to pay off his first debt?</w:t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you think Ryan is feeling when he is taken to the bedroom?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doesn’t Ryan leave?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happened to ensure Ryan would continue to go back to the house?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could Ryan get help?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you think might stop Ryan from telling anyone what’s going on?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you identify the signs of grooming within the film? </w:t>
      </w:r>
    </w:p>
    <w:p w:rsidR="00000000" w:rsidDel="00000000" w:rsidP="00000000" w:rsidRDefault="00000000" w:rsidRPr="00000000" w14:paraId="00000023">
      <w:pPr>
        <w:pageBreakBefore w:val="0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847725</wp:posOffset>
            </wp:positionH>
            <wp:positionV relativeFrom="paragraph">
              <wp:posOffset>588645</wp:posOffset>
            </wp:positionV>
            <wp:extent cx="4370070" cy="1628775"/>
            <wp:effectExtent b="0" l="0" r="0" t="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